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6" w:rsidRPr="00F34F93" w:rsidRDefault="006B505C">
      <w:pPr>
        <w:rPr>
          <w:b/>
          <w:sz w:val="23"/>
          <w:szCs w:val="23"/>
          <w:u w:val="single"/>
        </w:rPr>
      </w:pPr>
      <w:r w:rsidRPr="00F34F93">
        <w:rPr>
          <w:b/>
          <w:sz w:val="23"/>
          <w:szCs w:val="23"/>
          <w:u w:val="single"/>
        </w:rPr>
        <w:t>Program Support Worker</w:t>
      </w:r>
    </w:p>
    <w:p w:rsidR="006B505C" w:rsidRPr="00F34F93" w:rsidRDefault="006B505C">
      <w:pPr>
        <w:rPr>
          <w:sz w:val="23"/>
          <w:szCs w:val="23"/>
        </w:rPr>
      </w:pPr>
    </w:p>
    <w:p w:rsidR="00D944E0" w:rsidRPr="00F34F93" w:rsidRDefault="00D944E0">
      <w:pPr>
        <w:rPr>
          <w:sz w:val="23"/>
          <w:szCs w:val="23"/>
        </w:rPr>
      </w:pPr>
      <w:r w:rsidRPr="00F34F93">
        <w:rPr>
          <w:sz w:val="23"/>
          <w:szCs w:val="23"/>
        </w:rPr>
        <w:t>Permanent</w:t>
      </w:r>
      <w:r w:rsidR="00973AA4" w:rsidRPr="00F34F93">
        <w:rPr>
          <w:sz w:val="23"/>
          <w:szCs w:val="23"/>
        </w:rPr>
        <w:t xml:space="preserve"> </w:t>
      </w:r>
      <w:r w:rsidR="00925F7B" w:rsidRPr="00F34F93">
        <w:rPr>
          <w:sz w:val="23"/>
          <w:szCs w:val="23"/>
        </w:rPr>
        <w:t>part-</w:t>
      </w:r>
      <w:r w:rsidR="00973AA4" w:rsidRPr="00F34F93">
        <w:rPr>
          <w:sz w:val="23"/>
          <w:szCs w:val="23"/>
        </w:rPr>
        <w:t xml:space="preserve"> time</w:t>
      </w:r>
      <w:r w:rsidRPr="00F34F93">
        <w:rPr>
          <w:sz w:val="23"/>
          <w:szCs w:val="23"/>
        </w:rPr>
        <w:t xml:space="preserve">: </w:t>
      </w:r>
      <w:r w:rsidR="00925F7B" w:rsidRPr="00F34F93">
        <w:rPr>
          <w:sz w:val="23"/>
          <w:szCs w:val="23"/>
        </w:rPr>
        <w:t>17</w:t>
      </w:r>
      <w:r w:rsidR="00BE2FDA" w:rsidRPr="00F34F93">
        <w:rPr>
          <w:sz w:val="23"/>
          <w:szCs w:val="23"/>
        </w:rPr>
        <w:t xml:space="preserve"> hours per week</w:t>
      </w:r>
      <w:r w:rsidR="007E1142" w:rsidRPr="00F34F93">
        <w:rPr>
          <w:sz w:val="23"/>
          <w:szCs w:val="23"/>
        </w:rPr>
        <w:t xml:space="preserve"> (</w:t>
      </w:r>
      <w:r w:rsidR="006B505C" w:rsidRPr="00F34F93">
        <w:rPr>
          <w:sz w:val="23"/>
          <w:szCs w:val="23"/>
        </w:rPr>
        <w:t xml:space="preserve">Monday, Wednesday, </w:t>
      </w:r>
      <w:r w:rsidR="00925F7B" w:rsidRPr="00F34F93">
        <w:rPr>
          <w:sz w:val="23"/>
          <w:szCs w:val="23"/>
        </w:rPr>
        <w:t>Friday</w:t>
      </w:r>
      <w:r w:rsidR="00425FD2" w:rsidRPr="00F34F93">
        <w:rPr>
          <w:sz w:val="23"/>
          <w:szCs w:val="23"/>
        </w:rPr>
        <w:t>,</w:t>
      </w:r>
      <w:r w:rsidR="00925F7B" w:rsidRPr="00F34F93">
        <w:rPr>
          <w:sz w:val="23"/>
          <w:szCs w:val="23"/>
        </w:rPr>
        <w:t xml:space="preserve"> </w:t>
      </w:r>
      <w:r w:rsidR="006B505C" w:rsidRPr="00F34F93">
        <w:rPr>
          <w:sz w:val="23"/>
          <w:szCs w:val="23"/>
        </w:rPr>
        <w:t xml:space="preserve">9 am-12 </w:t>
      </w:r>
      <w:r w:rsidR="007E1142" w:rsidRPr="00F34F93">
        <w:rPr>
          <w:sz w:val="23"/>
          <w:szCs w:val="23"/>
        </w:rPr>
        <w:t>pm</w:t>
      </w:r>
      <w:r w:rsidR="006B505C" w:rsidRPr="00F34F93">
        <w:rPr>
          <w:sz w:val="23"/>
          <w:szCs w:val="23"/>
        </w:rPr>
        <w:t xml:space="preserve"> and 9 am-1 pm Tuesday and Thursday</w:t>
      </w:r>
      <w:r w:rsidR="00925F7B" w:rsidRPr="00F34F93">
        <w:rPr>
          <w:sz w:val="23"/>
          <w:szCs w:val="23"/>
        </w:rPr>
        <w:t xml:space="preserve">) </w:t>
      </w:r>
    </w:p>
    <w:p w:rsidR="000C4C56" w:rsidRPr="00F34F93" w:rsidRDefault="009425A4">
      <w:pPr>
        <w:rPr>
          <w:sz w:val="23"/>
          <w:szCs w:val="23"/>
        </w:rPr>
      </w:pPr>
      <w:r>
        <w:rPr>
          <w:sz w:val="23"/>
          <w:szCs w:val="23"/>
        </w:rPr>
        <w:t>Start date:</w:t>
      </w:r>
      <w:r w:rsidR="000C4C56" w:rsidRPr="00F34F93">
        <w:rPr>
          <w:sz w:val="23"/>
          <w:szCs w:val="23"/>
        </w:rPr>
        <w:t xml:space="preserve"> August 2017</w:t>
      </w:r>
    </w:p>
    <w:p w:rsidR="000C4C56" w:rsidRPr="00F34F93" w:rsidRDefault="009425A4">
      <w:pPr>
        <w:rPr>
          <w:sz w:val="23"/>
          <w:szCs w:val="23"/>
        </w:rPr>
      </w:pPr>
      <w:r>
        <w:rPr>
          <w:sz w:val="23"/>
          <w:szCs w:val="23"/>
        </w:rPr>
        <w:t>Hourly Wage:</w:t>
      </w:r>
      <w:r w:rsidR="000C4C56" w:rsidRPr="00F34F93">
        <w:rPr>
          <w:sz w:val="23"/>
          <w:szCs w:val="23"/>
        </w:rPr>
        <w:t xml:space="preserve"> $13/hour</w:t>
      </w:r>
    </w:p>
    <w:p w:rsidR="00D944E0" w:rsidRPr="00F34F93" w:rsidRDefault="00D944E0">
      <w:pPr>
        <w:rPr>
          <w:sz w:val="23"/>
          <w:szCs w:val="23"/>
        </w:rPr>
      </w:pPr>
    </w:p>
    <w:p w:rsidR="00D944E0" w:rsidRPr="00F34F93" w:rsidRDefault="00D944E0">
      <w:pPr>
        <w:rPr>
          <w:sz w:val="23"/>
          <w:szCs w:val="23"/>
        </w:rPr>
      </w:pPr>
      <w:r w:rsidRPr="00F34F93">
        <w:rPr>
          <w:b/>
          <w:bCs/>
          <w:sz w:val="23"/>
          <w:szCs w:val="23"/>
          <w:u w:val="single"/>
        </w:rPr>
        <w:t>Position Description</w:t>
      </w:r>
      <w:r w:rsidRPr="00F34F93">
        <w:rPr>
          <w:sz w:val="23"/>
          <w:szCs w:val="23"/>
        </w:rPr>
        <w:t>:</w:t>
      </w:r>
    </w:p>
    <w:p w:rsidR="00973AA4" w:rsidRPr="00F34F93" w:rsidRDefault="00973AA4">
      <w:pPr>
        <w:rPr>
          <w:sz w:val="23"/>
          <w:szCs w:val="23"/>
        </w:rPr>
      </w:pPr>
    </w:p>
    <w:p w:rsidR="008664FC" w:rsidRPr="00F34F93" w:rsidRDefault="008664FC">
      <w:pPr>
        <w:rPr>
          <w:sz w:val="23"/>
          <w:szCs w:val="23"/>
        </w:rPr>
      </w:pPr>
      <w:r w:rsidRPr="00F34F93">
        <w:rPr>
          <w:sz w:val="23"/>
          <w:szCs w:val="23"/>
        </w:rPr>
        <w:t xml:space="preserve">As one of the first points of contact, the Program Support staff should be </w:t>
      </w:r>
      <w:r w:rsidR="006B505C" w:rsidRPr="00F34F93">
        <w:rPr>
          <w:sz w:val="23"/>
          <w:szCs w:val="23"/>
        </w:rPr>
        <w:t xml:space="preserve">personable, </w:t>
      </w:r>
      <w:r w:rsidRPr="00F34F93">
        <w:rPr>
          <w:sz w:val="23"/>
          <w:szCs w:val="23"/>
        </w:rPr>
        <w:t xml:space="preserve">energized, professional and flexible. </w:t>
      </w:r>
    </w:p>
    <w:p w:rsidR="008664FC" w:rsidRPr="00F34F93" w:rsidRDefault="008664FC">
      <w:pPr>
        <w:rPr>
          <w:sz w:val="23"/>
          <w:szCs w:val="23"/>
        </w:rPr>
      </w:pPr>
    </w:p>
    <w:p w:rsidR="008664FC" w:rsidRPr="00F34F93" w:rsidRDefault="00D944E0">
      <w:pPr>
        <w:rPr>
          <w:sz w:val="23"/>
          <w:szCs w:val="23"/>
        </w:rPr>
      </w:pPr>
      <w:r w:rsidRPr="00F34F93">
        <w:rPr>
          <w:sz w:val="23"/>
          <w:szCs w:val="23"/>
        </w:rPr>
        <w:t xml:space="preserve">The </w:t>
      </w:r>
      <w:r w:rsidR="00BE2FDA" w:rsidRPr="00F34F93">
        <w:rPr>
          <w:sz w:val="23"/>
          <w:szCs w:val="23"/>
        </w:rPr>
        <w:t>Program Support Worker</w:t>
      </w:r>
      <w:r w:rsidRPr="00F34F93">
        <w:rPr>
          <w:sz w:val="23"/>
          <w:szCs w:val="23"/>
        </w:rPr>
        <w:t xml:space="preserve"> </w:t>
      </w:r>
      <w:r w:rsidR="00925F7B" w:rsidRPr="00F34F93">
        <w:rPr>
          <w:sz w:val="23"/>
          <w:szCs w:val="23"/>
        </w:rPr>
        <w:t>provides</w:t>
      </w:r>
      <w:r w:rsidR="00BE2FDA" w:rsidRPr="00F34F93">
        <w:rPr>
          <w:sz w:val="23"/>
          <w:szCs w:val="23"/>
        </w:rPr>
        <w:t xml:space="preserve"> support to the Centre, through general housekeeping duties, snack preparation, </w:t>
      </w:r>
      <w:r w:rsidR="000C4C56" w:rsidRPr="00F34F93">
        <w:rPr>
          <w:sz w:val="23"/>
          <w:szCs w:val="23"/>
        </w:rPr>
        <w:t xml:space="preserve">and program </w:t>
      </w:r>
      <w:r w:rsidR="007E1142" w:rsidRPr="00F34F93">
        <w:rPr>
          <w:sz w:val="23"/>
          <w:szCs w:val="23"/>
        </w:rPr>
        <w:t xml:space="preserve">support. </w:t>
      </w:r>
    </w:p>
    <w:p w:rsidR="008664FC" w:rsidRPr="00F34F93" w:rsidRDefault="008664FC">
      <w:pPr>
        <w:rPr>
          <w:sz w:val="23"/>
          <w:szCs w:val="23"/>
        </w:rPr>
      </w:pPr>
    </w:p>
    <w:p w:rsidR="007E1142" w:rsidRPr="00F34F93" w:rsidRDefault="008664FC">
      <w:pPr>
        <w:rPr>
          <w:sz w:val="23"/>
          <w:szCs w:val="23"/>
        </w:rPr>
      </w:pPr>
      <w:r w:rsidRPr="00F34F93">
        <w:rPr>
          <w:sz w:val="23"/>
          <w:szCs w:val="23"/>
        </w:rPr>
        <w:t>You</w:t>
      </w:r>
      <w:r w:rsidR="000C4C56" w:rsidRPr="00F34F93">
        <w:rPr>
          <w:sz w:val="23"/>
          <w:szCs w:val="23"/>
        </w:rPr>
        <w:t xml:space="preserve"> will provide </w:t>
      </w:r>
      <w:r w:rsidR="00BE2FDA" w:rsidRPr="00F34F93">
        <w:rPr>
          <w:sz w:val="23"/>
          <w:szCs w:val="23"/>
        </w:rPr>
        <w:t xml:space="preserve">assistance to </w:t>
      </w:r>
      <w:r w:rsidRPr="00F34F93">
        <w:rPr>
          <w:sz w:val="23"/>
          <w:szCs w:val="23"/>
        </w:rPr>
        <w:t>community members accessing</w:t>
      </w:r>
      <w:r w:rsidR="00973AA4" w:rsidRPr="00F34F93">
        <w:rPr>
          <w:sz w:val="23"/>
          <w:szCs w:val="23"/>
        </w:rPr>
        <w:t xml:space="preserve"> the Centre’s services</w:t>
      </w:r>
      <w:r w:rsidR="00705E07" w:rsidRPr="00F34F93">
        <w:rPr>
          <w:sz w:val="23"/>
          <w:szCs w:val="23"/>
        </w:rPr>
        <w:t xml:space="preserve">, </w:t>
      </w:r>
      <w:r w:rsidRPr="00F34F93">
        <w:rPr>
          <w:sz w:val="23"/>
          <w:szCs w:val="23"/>
        </w:rPr>
        <w:t>such as</w:t>
      </w:r>
      <w:r w:rsidR="00973AA4" w:rsidRPr="00F34F93">
        <w:rPr>
          <w:sz w:val="23"/>
          <w:szCs w:val="23"/>
        </w:rPr>
        <w:t xml:space="preserve"> the trad</w:t>
      </w:r>
      <w:r w:rsidR="006B505C" w:rsidRPr="00F34F93">
        <w:rPr>
          <w:sz w:val="23"/>
          <w:szCs w:val="23"/>
        </w:rPr>
        <w:t xml:space="preserve">ing cupboard and clothing cupboard. Your </w:t>
      </w:r>
      <w:proofErr w:type="gramStart"/>
      <w:r w:rsidR="006B505C" w:rsidRPr="00F34F93">
        <w:rPr>
          <w:sz w:val="23"/>
          <w:szCs w:val="23"/>
        </w:rPr>
        <w:t>role will</w:t>
      </w:r>
      <w:proofErr w:type="gramEnd"/>
      <w:r w:rsidR="006B505C" w:rsidRPr="00F34F93">
        <w:rPr>
          <w:sz w:val="23"/>
          <w:szCs w:val="23"/>
        </w:rPr>
        <w:t xml:space="preserve"> also making referrals within the Centre and in the community. </w:t>
      </w:r>
    </w:p>
    <w:p w:rsidR="006B505C" w:rsidRPr="00F34F93" w:rsidRDefault="006B505C">
      <w:pPr>
        <w:rPr>
          <w:sz w:val="23"/>
          <w:szCs w:val="23"/>
        </w:rPr>
      </w:pPr>
    </w:p>
    <w:p w:rsidR="00925F7B" w:rsidRPr="00F34F93" w:rsidRDefault="00925F7B">
      <w:pPr>
        <w:rPr>
          <w:sz w:val="23"/>
          <w:szCs w:val="23"/>
        </w:rPr>
      </w:pPr>
      <w:r w:rsidRPr="00F34F93">
        <w:rPr>
          <w:sz w:val="23"/>
          <w:szCs w:val="23"/>
        </w:rPr>
        <w:t xml:space="preserve">In addition to these responsibilities, you will </w:t>
      </w:r>
      <w:r w:rsidR="006B505C" w:rsidRPr="00F34F93">
        <w:rPr>
          <w:sz w:val="23"/>
          <w:szCs w:val="23"/>
        </w:rPr>
        <w:t>support</w:t>
      </w:r>
      <w:r w:rsidRPr="00F34F93">
        <w:rPr>
          <w:sz w:val="23"/>
          <w:szCs w:val="23"/>
        </w:rPr>
        <w:t xml:space="preserve"> the Playroom Facilitator </w:t>
      </w:r>
      <w:r w:rsidR="00F34F93" w:rsidRPr="00F34F93">
        <w:rPr>
          <w:sz w:val="23"/>
          <w:szCs w:val="23"/>
        </w:rPr>
        <w:t xml:space="preserve">with childcare </w:t>
      </w:r>
      <w:r w:rsidR="006B505C" w:rsidRPr="00F34F93">
        <w:rPr>
          <w:sz w:val="23"/>
          <w:szCs w:val="23"/>
        </w:rPr>
        <w:t>as needed.</w:t>
      </w:r>
    </w:p>
    <w:p w:rsidR="00973AA4" w:rsidRPr="00F34F93" w:rsidRDefault="00973AA4">
      <w:pPr>
        <w:rPr>
          <w:sz w:val="23"/>
          <w:szCs w:val="23"/>
        </w:rPr>
      </w:pPr>
    </w:p>
    <w:p w:rsidR="00D944E0" w:rsidRPr="00F34F93" w:rsidRDefault="00D944E0">
      <w:pPr>
        <w:rPr>
          <w:sz w:val="23"/>
          <w:szCs w:val="23"/>
        </w:rPr>
      </w:pPr>
      <w:r w:rsidRPr="00F34F93">
        <w:rPr>
          <w:b/>
          <w:bCs/>
          <w:sz w:val="23"/>
          <w:szCs w:val="23"/>
          <w:u w:val="single"/>
        </w:rPr>
        <w:t>Qualifications</w:t>
      </w:r>
      <w:r w:rsidRPr="00F34F93">
        <w:rPr>
          <w:sz w:val="23"/>
          <w:szCs w:val="23"/>
        </w:rPr>
        <w:t>:</w:t>
      </w:r>
    </w:p>
    <w:p w:rsidR="00973AA4" w:rsidRPr="00F34F93" w:rsidRDefault="00973AA4">
      <w:pPr>
        <w:rPr>
          <w:sz w:val="23"/>
          <w:szCs w:val="23"/>
        </w:rPr>
      </w:pPr>
    </w:p>
    <w:p w:rsidR="00D944E0" w:rsidRPr="00F34F93" w:rsidRDefault="00BE2FDA">
      <w:pPr>
        <w:numPr>
          <w:ilvl w:val="0"/>
          <w:numId w:val="1"/>
        </w:numPr>
        <w:rPr>
          <w:sz w:val="23"/>
          <w:szCs w:val="23"/>
        </w:rPr>
      </w:pPr>
      <w:r w:rsidRPr="00F34F93">
        <w:rPr>
          <w:sz w:val="23"/>
          <w:szCs w:val="23"/>
        </w:rPr>
        <w:t>Experience work</w:t>
      </w:r>
      <w:r w:rsidR="00925F7B" w:rsidRPr="00F34F93">
        <w:rPr>
          <w:sz w:val="23"/>
          <w:szCs w:val="23"/>
        </w:rPr>
        <w:t>ing with children, families and community</w:t>
      </w:r>
      <w:r w:rsidR="00425FD2" w:rsidRPr="00F34F93">
        <w:rPr>
          <w:sz w:val="23"/>
          <w:szCs w:val="23"/>
        </w:rPr>
        <w:t xml:space="preserve"> members </w:t>
      </w:r>
      <w:r w:rsidR="008664FC" w:rsidRPr="00F34F93">
        <w:rPr>
          <w:sz w:val="23"/>
          <w:szCs w:val="23"/>
        </w:rPr>
        <w:t>from</w:t>
      </w:r>
      <w:r w:rsidR="00425FD2" w:rsidRPr="00F34F93">
        <w:rPr>
          <w:sz w:val="23"/>
          <w:szCs w:val="23"/>
        </w:rPr>
        <w:t xml:space="preserve"> a diverse background</w:t>
      </w:r>
    </w:p>
    <w:p w:rsidR="00BE2FDA" w:rsidRPr="00F34F93" w:rsidRDefault="00BE2FDA">
      <w:pPr>
        <w:numPr>
          <w:ilvl w:val="0"/>
          <w:numId w:val="1"/>
        </w:numPr>
        <w:rPr>
          <w:sz w:val="23"/>
          <w:szCs w:val="23"/>
        </w:rPr>
      </w:pPr>
      <w:r w:rsidRPr="00F34F93">
        <w:rPr>
          <w:sz w:val="23"/>
          <w:szCs w:val="23"/>
        </w:rPr>
        <w:t>Strong ability to wor</w:t>
      </w:r>
      <w:r w:rsidR="00925F7B" w:rsidRPr="00F34F93">
        <w:rPr>
          <w:sz w:val="23"/>
          <w:szCs w:val="23"/>
        </w:rPr>
        <w:t xml:space="preserve">k as part of a team </w:t>
      </w:r>
    </w:p>
    <w:p w:rsidR="00925F7B" w:rsidRPr="00F34F93" w:rsidRDefault="00925F7B">
      <w:pPr>
        <w:numPr>
          <w:ilvl w:val="0"/>
          <w:numId w:val="1"/>
        </w:numPr>
        <w:rPr>
          <w:sz w:val="23"/>
          <w:szCs w:val="23"/>
        </w:rPr>
      </w:pPr>
      <w:r w:rsidRPr="00F34F93">
        <w:rPr>
          <w:sz w:val="23"/>
          <w:szCs w:val="23"/>
        </w:rPr>
        <w:t xml:space="preserve">Ability to take initiative and work </w:t>
      </w:r>
      <w:r w:rsidR="000C4C56" w:rsidRPr="00F34F93">
        <w:rPr>
          <w:sz w:val="23"/>
          <w:szCs w:val="23"/>
        </w:rPr>
        <w:t>independently</w:t>
      </w:r>
      <w:r w:rsidRPr="00F34F93">
        <w:rPr>
          <w:sz w:val="23"/>
          <w:szCs w:val="23"/>
        </w:rPr>
        <w:t xml:space="preserve"> when required</w:t>
      </w:r>
    </w:p>
    <w:p w:rsidR="00425FD2" w:rsidRPr="00F34F93" w:rsidRDefault="00425FD2">
      <w:pPr>
        <w:numPr>
          <w:ilvl w:val="0"/>
          <w:numId w:val="1"/>
        </w:numPr>
        <w:rPr>
          <w:sz w:val="23"/>
          <w:szCs w:val="23"/>
        </w:rPr>
      </w:pPr>
      <w:r w:rsidRPr="00F34F93">
        <w:rPr>
          <w:sz w:val="23"/>
          <w:szCs w:val="23"/>
        </w:rPr>
        <w:t xml:space="preserve">Knowledge of community resources an asset </w:t>
      </w:r>
    </w:p>
    <w:p w:rsidR="000C4C56" w:rsidRPr="00F34F93" w:rsidRDefault="000C4C56" w:rsidP="000C4C56">
      <w:pPr>
        <w:rPr>
          <w:b/>
          <w:sz w:val="23"/>
          <w:szCs w:val="23"/>
          <w:u w:val="single"/>
        </w:rPr>
      </w:pPr>
    </w:p>
    <w:p w:rsidR="007E1142" w:rsidRPr="00F34F93" w:rsidRDefault="007E1142" w:rsidP="000C4C56">
      <w:pPr>
        <w:rPr>
          <w:sz w:val="23"/>
          <w:szCs w:val="23"/>
        </w:rPr>
      </w:pPr>
      <w:r w:rsidRPr="00F34F93">
        <w:rPr>
          <w:b/>
          <w:sz w:val="23"/>
          <w:szCs w:val="23"/>
          <w:u w:val="single"/>
        </w:rPr>
        <w:t>About Chebucto Family Centre:</w:t>
      </w:r>
    </w:p>
    <w:p w:rsidR="007E1142" w:rsidRPr="00F34F93" w:rsidRDefault="007E1142" w:rsidP="000C4C56">
      <w:pPr>
        <w:rPr>
          <w:sz w:val="23"/>
          <w:szCs w:val="23"/>
        </w:rPr>
      </w:pPr>
    </w:p>
    <w:p w:rsidR="007E1142" w:rsidRPr="00F34F93" w:rsidRDefault="007E1142" w:rsidP="000C4C56">
      <w:pPr>
        <w:rPr>
          <w:sz w:val="23"/>
          <w:szCs w:val="23"/>
        </w:rPr>
      </w:pPr>
      <w:r w:rsidRPr="00F34F93">
        <w:rPr>
          <w:sz w:val="23"/>
          <w:szCs w:val="23"/>
        </w:rPr>
        <w:t xml:space="preserve">Chebucto Family Centre is a family resource centre and community hub located in Spryfield. </w:t>
      </w:r>
      <w:r w:rsidR="00425FD2" w:rsidRPr="00F34F93">
        <w:rPr>
          <w:sz w:val="23"/>
          <w:szCs w:val="23"/>
        </w:rPr>
        <w:t xml:space="preserve">It offers free programs and services for </w:t>
      </w:r>
      <w:r w:rsidRPr="00F34F93">
        <w:rPr>
          <w:rFonts w:ascii="Roboto" w:hAnsi="Roboto"/>
          <w:sz w:val="23"/>
          <w:szCs w:val="23"/>
          <w:shd w:val="clear" w:color="auto" w:fill="FFFFFF"/>
        </w:rPr>
        <w:t>includ</w:t>
      </w:r>
      <w:r w:rsidR="00425FD2" w:rsidRPr="00F34F93">
        <w:rPr>
          <w:rFonts w:ascii="Roboto" w:hAnsi="Roboto"/>
          <w:sz w:val="23"/>
          <w:szCs w:val="23"/>
          <w:shd w:val="clear" w:color="auto" w:fill="FFFFFF"/>
        </w:rPr>
        <w:t>ing</w:t>
      </w:r>
      <w:r w:rsidRPr="00F34F93">
        <w:rPr>
          <w:rFonts w:ascii="Roboto" w:hAnsi="Roboto"/>
          <w:sz w:val="23"/>
          <w:szCs w:val="23"/>
          <w:shd w:val="clear" w:color="auto" w:fill="FFFFFF"/>
        </w:rPr>
        <w:t xml:space="preserve"> but not limited to: advocacy and support, health and wellness programs, prenatal and parenting classes, Volunteer Doula Program, youth programming and operating as a Family Home Day Care Agency.</w:t>
      </w:r>
    </w:p>
    <w:p w:rsidR="00973AA4" w:rsidRPr="00F34F93" w:rsidRDefault="00973AA4">
      <w:pPr>
        <w:rPr>
          <w:sz w:val="23"/>
          <w:szCs w:val="23"/>
        </w:rPr>
      </w:pPr>
    </w:p>
    <w:p w:rsidR="000C4C56" w:rsidRPr="00F34F93" w:rsidRDefault="00973AA4">
      <w:pPr>
        <w:rPr>
          <w:b/>
          <w:sz w:val="23"/>
          <w:szCs w:val="23"/>
        </w:rPr>
      </w:pPr>
      <w:r w:rsidRPr="00F34F93">
        <w:rPr>
          <w:sz w:val="23"/>
          <w:szCs w:val="23"/>
        </w:rPr>
        <w:t>Please forward</w:t>
      </w:r>
      <w:r w:rsidR="006B505C" w:rsidRPr="00F34F93">
        <w:rPr>
          <w:sz w:val="23"/>
          <w:szCs w:val="23"/>
        </w:rPr>
        <w:t xml:space="preserve"> cover letter and </w:t>
      </w:r>
      <w:r w:rsidRPr="00F34F93">
        <w:rPr>
          <w:sz w:val="23"/>
          <w:szCs w:val="23"/>
        </w:rPr>
        <w:t xml:space="preserve">resume </w:t>
      </w:r>
      <w:r w:rsidR="007E1142" w:rsidRPr="00F34F93">
        <w:rPr>
          <w:sz w:val="23"/>
          <w:szCs w:val="23"/>
        </w:rPr>
        <w:t>to the attention</w:t>
      </w:r>
      <w:r w:rsidR="00F34F93" w:rsidRPr="00F34F93">
        <w:rPr>
          <w:sz w:val="23"/>
          <w:szCs w:val="23"/>
        </w:rPr>
        <w:t xml:space="preserve"> of</w:t>
      </w:r>
      <w:r w:rsidR="007E1142" w:rsidRPr="00F34F93">
        <w:rPr>
          <w:sz w:val="23"/>
          <w:szCs w:val="23"/>
        </w:rPr>
        <w:t xml:space="preserve"> </w:t>
      </w:r>
      <w:r w:rsidR="000C4C56" w:rsidRPr="00F34F93">
        <w:rPr>
          <w:b/>
          <w:sz w:val="23"/>
          <w:szCs w:val="23"/>
        </w:rPr>
        <w:t>Andrea Townsend</w:t>
      </w:r>
    </w:p>
    <w:p w:rsidR="007E1142" w:rsidRPr="00F34F93" w:rsidRDefault="007E1142">
      <w:pPr>
        <w:rPr>
          <w:b/>
          <w:sz w:val="23"/>
          <w:szCs w:val="23"/>
        </w:rPr>
      </w:pPr>
    </w:p>
    <w:p w:rsidR="000C4C56" w:rsidRPr="00880541" w:rsidRDefault="00880541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r w:rsidRPr="00880541">
        <w:rPr>
          <w:sz w:val="23"/>
          <w:szCs w:val="23"/>
        </w:rPr>
        <w:t>mail</w:t>
      </w:r>
      <w:proofErr w:type="gramEnd"/>
      <w:r w:rsidRPr="00880541">
        <w:rPr>
          <w:sz w:val="23"/>
          <w:szCs w:val="23"/>
        </w:rPr>
        <w:t xml:space="preserve">: </w:t>
      </w:r>
      <w:hyperlink r:id="rId7" w:history="1">
        <w:r w:rsidR="007E1142" w:rsidRPr="00880541">
          <w:rPr>
            <w:rStyle w:val="Hyperlink"/>
            <w:b/>
            <w:color w:val="auto"/>
            <w:sz w:val="23"/>
            <w:szCs w:val="23"/>
            <w:u w:val="none"/>
          </w:rPr>
          <w:t>Andrea@hgahfx.ca</w:t>
        </w:r>
      </w:hyperlink>
      <w:r w:rsidRPr="00880541">
        <w:rPr>
          <w:sz w:val="23"/>
          <w:szCs w:val="23"/>
        </w:rPr>
        <w:t xml:space="preserve">, in person at </w:t>
      </w:r>
      <w:r w:rsidRPr="00880541">
        <w:rPr>
          <w:b/>
          <w:sz w:val="23"/>
          <w:szCs w:val="23"/>
        </w:rPr>
        <w:t>3 Sylvia Avenue</w:t>
      </w:r>
      <w:r w:rsidRPr="00880541">
        <w:rPr>
          <w:sz w:val="23"/>
          <w:szCs w:val="23"/>
        </w:rPr>
        <w:t xml:space="preserve">, </w:t>
      </w:r>
      <w:r w:rsidR="007E1142" w:rsidRPr="00880541">
        <w:rPr>
          <w:sz w:val="23"/>
          <w:szCs w:val="23"/>
        </w:rPr>
        <w:t>f</w:t>
      </w:r>
      <w:r w:rsidR="000C4C56" w:rsidRPr="00880541">
        <w:rPr>
          <w:sz w:val="23"/>
          <w:szCs w:val="23"/>
        </w:rPr>
        <w:t xml:space="preserve">ax </w:t>
      </w:r>
      <w:r w:rsidR="000C4C56" w:rsidRPr="00880541">
        <w:rPr>
          <w:b/>
          <w:sz w:val="23"/>
          <w:szCs w:val="23"/>
        </w:rPr>
        <w:t>902.492.4547</w:t>
      </w:r>
    </w:p>
    <w:p w:rsidR="00D944E0" w:rsidRPr="00F34F93" w:rsidRDefault="00D944E0">
      <w:pPr>
        <w:rPr>
          <w:b/>
          <w:sz w:val="23"/>
          <w:szCs w:val="23"/>
        </w:rPr>
      </w:pPr>
    </w:p>
    <w:p w:rsidR="00425FD2" w:rsidRPr="00F34F93" w:rsidRDefault="00425FD2">
      <w:pPr>
        <w:rPr>
          <w:b/>
          <w:sz w:val="23"/>
          <w:szCs w:val="23"/>
        </w:rPr>
      </w:pPr>
      <w:r w:rsidRPr="00F34F93">
        <w:rPr>
          <w:b/>
          <w:sz w:val="23"/>
          <w:szCs w:val="23"/>
        </w:rPr>
        <w:t>Pos</w:t>
      </w:r>
      <w:r w:rsidR="007E1142" w:rsidRPr="00F34F93">
        <w:rPr>
          <w:b/>
          <w:sz w:val="23"/>
          <w:szCs w:val="23"/>
        </w:rPr>
        <w:t>ting will remain active until filled</w:t>
      </w:r>
    </w:p>
    <w:sectPr w:rsidR="00425FD2" w:rsidRPr="00F34F93" w:rsidSect="003A24DB">
      <w:headerReference w:type="default" r:id="rId8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E9" w:rsidRDefault="008B2FE9" w:rsidP="007E1142">
      <w:r>
        <w:separator/>
      </w:r>
    </w:p>
  </w:endnote>
  <w:endnote w:type="continuationSeparator" w:id="0">
    <w:p w:rsidR="008B2FE9" w:rsidRDefault="008B2FE9" w:rsidP="007E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E9" w:rsidRDefault="008B2FE9" w:rsidP="007E1142">
      <w:r>
        <w:separator/>
      </w:r>
    </w:p>
  </w:footnote>
  <w:footnote w:type="continuationSeparator" w:id="0">
    <w:p w:rsidR="008B2FE9" w:rsidRDefault="008B2FE9" w:rsidP="007E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2" w:rsidRDefault="00E022A9" w:rsidP="007E1142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047750" cy="1425885"/>
          <wp:effectExtent l="19050" t="0" r="0" b="0"/>
          <wp:docPr id="3" name="Picture 3" descr="C:\Users\Owner\Pictures\CFC logo files\PNG\CFC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CFC logo files\PNG\CFC logo 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5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2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13"/>
    <w:multiLevelType w:val="hybridMultilevel"/>
    <w:tmpl w:val="B4F480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40B5C"/>
    <w:multiLevelType w:val="hybridMultilevel"/>
    <w:tmpl w:val="D51A00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26C65"/>
    <w:multiLevelType w:val="hybridMultilevel"/>
    <w:tmpl w:val="6EF2A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71CE4"/>
    <w:multiLevelType w:val="hybridMultilevel"/>
    <w:tmpl w:val="12B06D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13F11"/>
    <w:multiLevelType w:val="hybridMultilevel"/>
    <w:tmpl w:val="6F44FF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F758B7"/>
    <w:multiLevelType w:val="hybridMultilevel"/>
    <w:tmpl w:val="36A266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D1472"/>
    <w:multiLevelType w:val="hybridMultilevel"/>
    <w:tmpl w:val="3000CE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0C87"/>
    <w:rsid w:val="00091254"/>
    <w:rsid w:val="000C4C56"/>
    <w:rsid w:val="001A7420"/>
    <w:rsid w:val="003A24DB"/>
    <w:rsid w:val="00425FD2"/>
    <w:rsid w:val="006B505C"/>
    <w:rsid w:val="00705E07"/>
    <w:rsid w:val="00717A90"/>
    <w:rsid w:val="007E1142"/>
    <w:rsid w:val="008664FC"/>
    <w:rsid w:val="00880541"/>
    <w:rsid w:val="008B2FE9"/>
    <w:rsid w:val="00904EB5"/>
    <w:rsid w:val="00925F7B"/>
    <w:rsid w:val="009425A4"/>
    <w:rsid w:val="00973AA4"/>
    <w:rsid w:val="00A62B6E"/>
    <w:rsid w:val="00A65BCF"/>
    <w:rsid w:val="00BE2FDA"/>
    <w:rsid w:val="00C32DC9"/>
    <w:rsid w:val="00D261D4"/>
    <w:rsid w:val="00D702A4"/>
    <w:rsid w:val="00D944E0"/>
    <w:rsid w:val="00E022A9"/>
    <w:rsid w:val="00EA0C87"/>
    <w:rsid w:val="00F3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D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4C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1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1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14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@hgahf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of the Guardian Angel</vt:lpstr>
    </vt:vector>
  </TitlesOfParts>
  <Company>HGA</Company>
  <LinksUpToDate>false</LinksUpToDate>
  <CharactersWithSpaces>1647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mailto:andrea@hgahfx.ca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of the Guardian Angel</dc:title>
  <dc:creator>Coordinator, Adoption &amp; Counselling</dc:creator>
  <cp:lastModifiedBy>Owner</cp:lastModifiedBy>
  <cp:revision>6</cp:revision>
  <cp:lastPrinted>2013-12-02T13:08:00Z</cp:lastPrinted>
  <dcterms:created xsi:type="dcterms:W3CDTF">2017-07-12T19:03:00Z</dcterms:created>
  <dcterms:modified xsi:type="dcterms:W3CDTF">2017-07-13T13:06:00Z</dcterms:modified>
</cp:coreProperties>
</file>